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85EB" w14:textId="5A66812E" w:rsidR="00F46CDD" w:rsidRPr="00FF284F" w:rsidRDefault="00372B51" w:rsidP="004711E6">
      <w:pPr>
        <w:shd w:val="clear" w:color="auto" w:fill="FFFFFF"/>
        <w:spacing w:after="120" w:line="240" w:lineRule="auto"/>
        <w:jc w:val="center"/>
        <w:outlineLvl w:val="0"/>
        <w:rPr>
          <w:rFonts w:ascii="Times New Roman"/>
          <w:color w:val="333333"/>
          <w:kern w:val="36"/>
          <w:sz w:val="44"/>
          <w:szCs w:val="44"/>
          <w:lang w:val="en"/>
        </w:rPr>
      </w:pPr>
      <w:bookmarkStart w:id="0" w:name="_Hlk499287382"/>
      <w:r w:rsidRPr="00FF284F">
        <w:rPr>
          <w:rFonts w:ascii="Times New Roman"/>
          <w:color w:val="333333"/>
          <w:kern w:val="36"/>
          <w:sz w:val="44"/>
          <w:szCs w:val="44"/>
          <w:lang w:val="en"/>
        </w:rPr>
        <w:t>Information Security</w:t>
      </w:r>
      <w:r w:rsidR="00F46CDD" w:rsidRPr="00FF284F">
        <w:rPr>
          <w:rFonts w:ascii="Times New Roman"/>
          <w:color w:val="333333"/>
          <w:kern w:val="36"/>
          <w:sz w:val="44"/>
          <w:szCs w:val="44"/>
          <w:lang w:val="en"/>
        </w:rPr>
        <w:t xml:space="preserve"> </w:t>
      </w:r>
      <w:r w:rsidR="0098059E">
        <w:rPr>
          <w:rFonts w:ascii="Times New Roman"/>
          <w:color w:val="333333"/>
          <w:kern w:val="36"/>
          <w:sz w:val="44"/>
          <w:szCs w:val="44"/>
          <w:lang w:val="en"/>
        </w:rPr>
        <w:t>P</w:t>
      </w:r>
      <w:r w:rsidR="00F46CDD" w:rsidRPr="00FF284F">
        <w:rPr>
          <w:rFonts w:ascii="Times New Roman"/>
          <w:color w:val="333333"/>
          <w:kern w:val="36"/>
          <w:sz w:val="44"/>
          <w:szCs w:val="44"/>
          <w:lang w:val="en"/>
        </w:rPr>
        <w:t>olicy</w:t>
      </w:r>
      <w:r w:rsidR="005A792E">
        <w:rPr>
          <w:rFonts w:ascii="Times New Roman"/>
          <w:color w:val="333333"/>
          <w:kern w:val="36"/>
          <w:sz w:val="44"/>
          <w:szCs w:val="44"/>
          <w:lang w:val="en"/>
        </w:rPr>
        <w:t xml:space="preserve"> </w:t>
      </w:r>
      <w:r w:rsidR="0098059E">
        <w:rPr>
          <w:rFonts w:ascii="Times New Roman"/>
          <w:color w:val="333333"/>
          <w:kern w:val="36"/>
          <w:sz w:val="44"/>
          <w:szCs w:val="44"/>
          <w:lang w:val="en"/>
        </w:rPr>
        <w:t>S</w:t>
      </w:r>
      <w:r w:rsidR="005A792E">
        <w:rPr>
          <w:rFonts w:ascii="Times New Roman"/>
          <w:color w:val="333333"/>
          <w:kern w:val="36"/>
          <w:sz w:val="44"/>
          <w:szCs w:val="44"/>
          <w:lang w:val="en"/>
        </w:rPr>
        <w:t>tatement</w:t>
      </w:r>
    </w:p>
    <w:p w14:paraId="5B45FC90" w14:textId="77777777" w:rsidR="00372B51" w:rsidRPr="0098059E" w:rsidRDefault="00372B51" w:rsidP="006A5773">
      <w:pPr>
        <w:spacing w:before="240"/>
        <w:jc w:val="both"/>
        <w:rPr>
          <w:rFonts w:ascii="Times New Roman"/>
          <w:color w:val="002060"/>
          <w:lang w:val="en-US"/>
        </w:rPr>
      </w:pPr>
      <w:r w:rsidRPr="0098059E">
        <w:rPr>
          <w:rFonts w:ascii="Times New Roman"/>
          <w:color w:val="002060"/>
          <w:lang w:val="en-US"/>
        </w:rPr>
        <w:t>CODIX recognizes that the disciplines of Confidentiality, Integrity and Availability in Information Security Management are integral parts of its management function. The management of CODIX views these as primary responsibilities and fundamental to the best business practice of adopting appropriate Information Security Controls, along the lines laid down in the ISO 27001 standard.</w:t>
      </w:r>
    </w:p>
    <w:p w14:paraId="26F70997" w14:textId="093441C5" w:rsidR="00372B51" w:rsidRDefault="00372B51" w:rsidP="00FF284F">
      <w:pPr>
        <w:jc w:val="both"/>
        <w:rPr>
          <w:rFonts w:ascii="Times New Roman"/>
          <w:color w:val="002060"/>
          <w:lang w:val="en-US"/>
        </w:rPr>
      </w:pPr>
      <w:r w:rsidRPr="0098059E">
        <w:rPr>
          <w:rFonts w:ascii="Times New Roman"/>
          <w:color w:val="002060"/>
          <w:lang w:val="en-US"/>
        </w:rPr>
        <w:t xml:space="preserve">CODIX Information Security Policy </w:t>
      </w:r>
      <w:r w:rsidR="005A792E" w:rsidRPr="0098059E">
        <w:rPr>
          <w:rFonts w:ascii="Times New Roman"/>
          <w:color w:val="002060"/>
          <w:lang w:val="en-US"/>
        </w:rPr>
        <w:t xml:space="preserve">statement </w:t>
      </w:r>
      <w:r w:rsidRPr="0098059E">
        <w:rPr>
          <w:rFonts w:ascii="Times New Roman"/>
          <w:color w:val="002060"/>
          <w:lang w:val="en-US"/>
        </w:rPr>
        <w:t>seeks to operate to the highest standards continuously and to implement and operate fully ISO 27001 standard, including continual improvement, through registration and annual review.</w:t>
      </w:r>
    </w:p>
    <w:p w14:paraId="40A2780D" w14:textId="32BFFAD1" w:rsidR="000F2899" w:rsidRDefault="00DE2864" w:rsidP="000F2899">
      <w:pPr>
        <w:shd w:val="clear" w:color="auto" w:fill="FFFFFF"/>
        <w:spacing w:after="150" w:line="240" w:lineRule="auto"/>
        <w:jc w:val="both"/>
        <w:rPr>
          <w:rFonts w:ascii="Times New Roman"/>
          <w:color w:val="002060"/>
          <w:lang w:val="en-US"/>
        </w:rPr>
      </w:pPr>
      <w:r>
        <w:rPr>
          <w:rFonts w:ascii="Times New Roman"/>
          <w:color w:val="002060"/>
          <w:lang w:val="en-US"/>
        </w:rPr>
        <w:t>The</w:t>
      </w:r>
      <w:r w:rsidR="000F2899">
        <w:rPr>
          <w:rFonts w:ascii="Times New Roman"/>
          <w:color w:val="002060"/>
          <w:lang w:val="en-US"/>
        </w:rPr>
        <w:t xml:space="preserve"> security</w:t>
      </w:r>
      <w:r w:rsidR="000F2899" w:rsidRPr="006A5773">
        <w:rPr>
          <w:rFonts w:ascii="Times New Roman"/>
          <w:color w:val="002060"/>
          <w:lang w:val="en-US"/>
        </w:rPr>
        <w:t xml:space="preserve"> objectives </w:t>
      </w:r>
      <w:r>
        <w:rPr>
          <w:rFonts w:ascii="Times New Roman"/>
          <w:color w:val="002060"/>
          <w:lang w:val="en-US"/>
        </w:rPr>
        <w:t>of our ISM</w:t>
      </w:r>
      <w:r w:rsidR="00360174">
        <w:rPr>
          <w:rFonts w:ascii="Times New Roman"/>
          <w:color w:val="002060"/>
          <w:lang w:val="en-US"/>
        </w:rPr>
        <w:t>S</w:t>
      </w:r>
      <w:r>
        <w:rPr>
          <w:rFonts w:ascii="Times New Roman"/>
          <w:color w:val="002060"/>
          <w:lang w:val="en-US"/>
        </w:rPr>
        <w:t xml:space="preserve"> are to:</w:t>
      </w:r>
    </w:p>
    <w:p w14:paraId="61BE136A" w14:textId="04E16E07" w:rsidR="00DE2864" w:rsidRDefault="00DE2864" w:rsidP="00094397">
      <w:pPr>
        <w:shd w:val="clear" w:color="auto" w:fill="FFFFFF"/>
        <w:spacing w:after="0" w:line="240" w:lineRule="auto"/>
        <w:ind w:left="170" w:hanging="170"/>
        <w:jc w:val="both"/>
        <w:rPr>
          <w:rFonts w:ascii="Times New Roman"/>
          <w:color w:val="9933FF"/>
          <w:sz w:val="20"/>
          <w:szCs w:val="20"/>
          <w:lang w:val="en-US"/>
        </w:rPr>
      </w:pPr>
      <w:r w:rsidRPr="00DE2864">
        <w:rPr>
          <w:rFonts w:ascii="Times New Roman"/>
          <w:color w:val="9933FF"/>
          <w:sz w:val="20"/>
          <w:szCs w:val="20"/>
          <w:lang w:val="en-US"/>
        </w:rPr>
        <w:t xml:space="preserve">• Protect all CODIX’s information assets against loss of confidentiality, integrity or availability. </w:t>
      </w:r>
    </w:p>
    <w:p w14:paraId="43FB179C" w14:textId="7963A54D" w:rsidR="00360174" w:rsidRPr="00DE2864" w:rsidRDefault="00360174" w:rsidP="00360174">
      <w:pPr>
        <w:shd w:val="clear" w:color="auto" w:fill="FFFFFF"/>
        <w:spacing w:after="0" w:line="240" w:lineRule="auto"/>
        <w:ind w:left="170" w:hanging="170"/>
        <w:jc w:val="both"/>
        <w:rPr>
          <w:rFonts w:ascii="Times New Roman"/>
          <w:color w:val="9933FF"/>
          <w:sz w:val="20"/>
          <w:szCs w:val="20"/>
          <w:lang w:val="en-US"/>
        </w:rPr>
      </w:pPr>
      <w:r w:rsidRPr="006139B6">
        <w:rPr>
          <w:rFonts w:ascii="Times New Roman"/>
          <w:color w:val="9933FF"/>
          <w:sz w:val="20"/>
          <w:szCs w:val="20"/>
          <w:lang w:val="en-US"/>
        </w:rPr>
        <w:t xml:space="preserve">• Protect all Cloud’s information assets, managed by Codix in the scope of the </w:t>
      </w:r>
      <w:proofErr w:type="spellStart"/>
      <w:r w:rsidRPr="006139B6">
        <w:rPr>
          <w:rFonts w:ascii="Times New Roman"/>
          <w:color w:val="9933FF"/>
          <w:sz w:val="20"/>
          <w:szCs w:val="20"/>
          <w:lang w:val="en-US"/>
        </w:rPr>
        <w:t>S</w:t>
      </w:r>
      <w:r w:rsidR="009F09C8">
        <w:rPr>
          <w:rFonts w:ascii="Times New Roman"/>
          <w:color w:val="9933FF"/>
          <w:sz w:val="20"/>
          <w:szCs w:val="20"/>
          <w:lang w:val="en-US"/>
        </w:rPr>
        <w:t>A</w:t>
      </w:r>
      <w:r w:rsidRPr="006139B6">
        <w:rPr>
          <w:rFonts w:ascii="Times New Roman"/>
          <w:color w:val="9933FF"/>
          <w:sz w:val="20"/>
          <w:szCs w:val="20"/>
          <w:lang w:val="en-US"/>
        </w:rPr>
        <w:t>a</w:t>
      </w:r>
      <w:r w:rsidR="009F09C8">
        <w:rPr>
          <w:rFonts w:ascii="Times New Roman"/>
          <w:color w:val="9933FF"/>
          <w:sz w:val="20"/>
          <w:szCs w:val="20"/>
          <w:lang w:val="en-US"/>
        </w:rPr>
        <w:t>S</w:t>
      </w:r>
      <w:proofErr w:type="spellEnd"/>
      <w:r w:rsidRPr="006139B6">
        <w:rPr>
          <w:rFonts w:ascii="Times New Roman"/>
          <w:color w:val="9933FF"/>
          <w:sz w:val="20"/>
          <w:szCs w:val="20"/>
          <w:lang w:val="en-US"/>
        </w:rPr>
        <w:t xml:space="preserve"> offer, against loss of confidentiality, integrity or availability.</w:t>
      </w:r>
      <w:r w:rsidRPr="00DE2864">
        <w:rPr>
          <w:rFonts w:ascii="Times New Roman"/>
          <w:color w:val="9933FF"/>
          <w:sz w:val="20"/>
          <w:szCs w:val="20"/>
          <w:lang w:val="en-US"/>
        </w:rPr>
        <w:t xml:space="preserve"> </w:t>
      </w:r>
    </w:p>
    <w:p w14:paraId="7CBB4531" w14:textId="77777777" w:rsidR="00DE2864" w:rsidRPr="00DE2864" w:rsidRDefault="00DE2864" w:rsidP="00094397">
      <w:pPr>
        <w:shd w:val="clear" w:color="auto" w:fill="FFFFFF"/>
        <w:spacing w:after="0" w:line="240" w:lineRule="auto"/>
        <w:ind w:left="170" w:hanging="170"/>
        <w:jc w:val="both"/>
        <w:rPr>
          <w:rFonts w:ascii="Times New Roman"/>
          <w:color w:val="9933FF"/>
          <w:sz w:val="20"/>
          <w:szCs w:val="20"/>
          <w:lang w:val="en-US"/>
        </w:rPr>
      </w:pPr>
      <w:r w:rsidRPr="00DE2864">
        <w:rPr>
          <w:rFonts w:ascii="Times New Roman"/>
          <w:color w:val="9933FF"/>
          <w:sz w:val="20"/>
          <w:szCs w:val="20"/>
          <w:lang w:val="en-US"/>
        </w:rPr>
        <w:t xml:space="preserve">• Mitigate the risks associated with the theft, loss, misuse, damage or abuse of these assets. </w:t>
      </w:r>
    </w:p>
    <w:p w14:paraId="224FFEFA" w14:textId="77777777" w:rsidR="00DE2864" w:rsidRPr="00DE2864" w:rsidRDefault="00DE2864" w:rsidP="00094397">
      <w:pPr>
        <w:shd w:val="clear" w:color="auto" w:fill="FFFFFF"/>
        <w:spacing w:after="0" w:line="240" w:lineRule="auto"/>
        <w:ind w:left="170" w:hanging="170"/>
        <w:jc w:val="both"/>
        <w:rPr>
          <w:rFonts w:ascii="Times New Roman"/>
          <w:color w:val="9933FF"/>
          <w:sz w:val="20"/>
          <w:szCs w:val="20"/>
          <w:lang w:val="en-US"/>
        </w:rPr>
      </w:pPr>
      <w:r w:rsidRPr="00DE2864">
        <w:rPr>
          <w:rFonts w:ascii="Times New Roman"/>
          <w:color w:val="9933FF"/>
          <w:sz w:val="20"/>
          <w:szCs w:val="20"/>
          <w:lang w:val="en-US"/>
        </w:rPr>
        <w:t xml:space="preserve">• Ensure that information users are aware of and comply with all current and relevant information security regulations and legislation. </w:t>
      </w:r>
    </w:p>
    <w:p w14:paraId="73545D93" w14:textId="637C851F" w:rsidR="00DE2864" w:rsidRPr="00DE2864" w:rsidRDefault="00DE2864" w:rsidP="00094397">
      <w:pPr>
        <w:shd w:val="clear" w:color="auto" w:fill="FFFFFF"/>
        <w:spacing w:after="0" w:line="240" w:lineRule="auto"/>
        <w:ind w:left="170" w:hanging="170"/>
        <w:jc w:val="both"/>
        <w:rPr>
          <w:rFonts w:ascii="Times New Roman"/>
          <w:color w:val="9933FF"/>
          <w:sz w:val="20"/>
          <w:szCs w:val="20"/>
          <w:lang w:val="en-US"/>
        </w:rPr>
      </w:pPr>
      <w:r w:rsidRPr="00DE2864">
        <w:rPr>
          <w:rFonts w:ascii="Times New Roman"/>
          <w:color w:val="9933FF"/>
          <w:sz w:val="20"/>
          <w:szCs w:val="20"/>
          <w:lang w:val="en-US"/>
        </w:rPr>
        <w:t xml:space="preserve">• Provide a safe and secure information system working environment for employees and any other </w:t>
      </w:r>
      <w:r w:rsidR="00094397" w:rsidRPr="00DE2864">
        <w:rPr>
          <w:rFonts w:ascii="Times New Roman"/>
          <w:color w:val="9933FF"/>
          <w:sz w:val="20"/>
          <w:szCs w:val="20"/>
          <w:lang w:val="en-US"/>
        </w:rPr>
        <w:t>authorized</w:t>
      </w:r>
      <w:r w:rsidRPr="00DE2864">
        <w:rPr>
          <w:rFonts w:ascii="Times New Roman"/>
          <w:color w:val="9933FF"/>
          <w:sz w:val="20"/>
          <w:szCs w:val="20"/>
          <w:lang w:val="en-US"/>
        </w:rPr>
        <w:t xml:space="preserve"> users. </w:t>
      </w:r>
    </w:p>
    <w:p w14:paraId="6D329565" w14:textId="6C86AB7E" w:rsidR="00DE2864" w:rsidRDefault="00DE2864" w:rsidP="00094397">
      <w:pPr>
        <w:shd w:val="clear" w:color="auto" w:fill="FFFFFF"/>
        <w:spacing w:after="0" w:line="240" w:lineRule="auto"/>
        <w:ind w:left="170" w:hanging="170"/>
        <w:jc w:val="both"/>
        <w:rPr>
          <w:rFonts w:ascii="Times New Roman"/>
          <w:color w:val="9933FF"/>
          <w:sz w:val="20"/>
          <w:szCs w:val="20"/>
          <w:lang w:val="en-US"/>
        </w:rPr>
      </w:pPr>
      <w:r w:rsidRPr="00DE2864">
        <w:rPr>
          <w:rFonts w:ascii="Times New Roman"/>
          <w:color w:val="9933FF"/>
          <w:sz w:val="20"/>
          <w:szCs w:val="20"/>
          <w:lang w:val="en-US"/>
        </w:rPr>
        <w:t>•</w:t>
      </w:r>
      <w:r>
        <w:rPr>
          <w:rFonts w:ascii="Times New Roman"/>
          <w:color w:val="9933FF"/>
          <w:sz w:val="20"/>
          <w:szCs w:val="20"/>
          <w:lang w:val="en-US"/>
        </w:rPr>
        <w:t xml:space="preserve"> </w:t>
      </w:r>
      <w:r w:rsidRPr="00DE2864">
        <w:rPr>
          <w:rFonts w:ascii="Times New Roman"/>
          <w:color w:val="9933FF"/>
          <w:sz w:val="20"/>
          <w:szCs w:val="20"/>
          <w:lang w:val="en-US"/>
        </w:rPr>
        <w:t>Ensure that all users understand their own responsibilities for protecting the confidentiality and integrity of the information they handle.</w:t>
      </w:r>
    </w:p>
    <w:p w14:paraId="13014C2A" w14:textId="2832CF96" w:rsidR="00094397" w:rsidRPr="00094397" w:rsidRDefault="00094397" w:rsidP="00094397">
      <w:pPr>
        <w:shd w:val="clear" w:color="auto" w:fill="FFFFFF"/>
        <w:spacing w:after="0" w:line="240" w:lineRule="auto"/>
        <w:ind w:left="170" w:hanging="170"/>
        <w:jc w:val="both"/>
        <w:rPr>
          <w:rFonts w:ascii="Times New Roman"/>
          <w:color w:val="9933FF"/>
          <w:sz w:val="20"/>
          <w:szCs w:val="20"/>
          <w:lang w:val="en-US"/>
        </w:rPr>
      </w:pPr>
      <w:r w:rsidRPr="00DE2864">
        <w:rPr>
          <w:rFonts w:ascii="Times New Roman"/>
          <w:color w:val="9933FF"/>
          <w:sz w:val="20"/>
          <w:szCs w:val="20"/>
          <w:lang w:val="en-US"/>
        </w:rPr>
        <w:t>•</w:t>
      </w:r>
      <w:r>
        <w:rPr>
          <w:rFonts w:ascii="Times New Roman"/>
          <w:color w:val="9933FF"/>
          <w:sz w:val="20"/>
          <w:szCs w:val="20"/>
          <w:lang w:val="en-US"/>
        </w:rPr>
        <w:t xml:space="preserve"> </w:t>
      </w:r>
      <w:r w:rsidRPr="00094397">
        <w:rPr>
          <w:rFonts w:ascii="Times New Roman"/>
          <w:color w:val="9933FF"/>
          <w:sz w:val="20"/>
          <w:szCs w:val="20"/>
          <w:lang w:val="en-US"/>
        </w:rPr>
        <w:t>In the event of an incident, ensuring that business continuity is maintained and impact minimized.</w:t>
      </w:r>
    </w:p>
    <w:p w14:paraId="6E37A132" w14:textId="6A54EC0F" w:rsidR="00372B51" w:rsidRPr="0098059E" w:rsidRDefault="006139B6" w:rsidP="00DE2864">
      <w:pPr>
        <w:shd w:val="clear" w:color="auto" w:fill="FFFFFF"/>
        <w:spacing w:before="120" w:after="150" w:line="240" w:lineRule="auto"/>
        <w:jc w:val="both"/>
        <w:rPr>
          <w:rFonts w:ascii="Times New Roman"/>
          <w:color w:val="002060"/>
          <w:lang w:val="en-US"/>
        </w:rPr>
      </w:pPr>
      <w:r>
        <w:rPr>
          <w:rFonts w:ascii="Times New Roman"/>
          <w:color w:val="002060"/>
          <w:lang w:val="en-US"/>
        </w:rPr>
        <w:t>CODIX Security board Management</w:t>
      </w:r>
      <w:r w:rsidR="00DE2864">
        <w:rPr>
          <w:rFonts w:ascii="Times New Roman"/>
          <w:color w:val="002060"/>
          <w:lang w:val="en-US"/>
        </w:rPr>
        <w:t xml:space="preserve"> </w:t>
      </w:r>
      <w:r>
        <w:rPr>
          <w:rFonts w:ascii="Times New Roman"/>
          <w:color w:val="002060"/>
          <w:lang w:val="en-US"/>
        </w:rPr>
        <w:t xml:space="preserve">commits </w:t>
      </w:r>
      <w:r w:rsidR="00DE2864">
        <w:rPr>
          <w:rFonts w:ascii="Times New Roman"/>
          <w:color w:val="002060"/>
          <w:lang w:val="en-US"/>
        </w:rPr>
        <w:t>to</w:t>
      </w:r>
      <w:r w:rsidR="00372B51" w:rsidRPr="0098059E">
        <w:rPr>
          <w:rFonts w:ascii="Times New Roman"/>
          <w:color w:val="002060"/>
          <w:lang w:val="en-US"/>
        </w:rPr>
        <w:t>:</w:t>
      </w:r>
    </w:p>
    <w:p w14:paraId="672FF5F8" w14:textId="77777777" w:rsidR="00372B51" w:rsidRPr="0098059E" w:rsidRDefault="00372B51" w:rsidP="00EF2C1E">
      <w:pPr>
        <w:pStyle w:val="Paragraphedeliste"/>
        <w:numPr>
          <w:ilvl w:val="0"/>
          <w:numId w:val="6"/>
        </w:numPr>
        <w:shd w:val="clear" w:color="auto" w:fill="FFFFFF"/>
        <w:spacing w:after="150" w:line="240" w:lineRule="auto"/>
        <w:jc w:val="both"/>
        <w:rPr>
          <w:rFonts w:ascii="Times New Roman"/>
          <w:color w:val="002060"/>
          <w:lang w:val="en-US"/>
        </w:rPr>
      </w:pPr>
      <w:r w:rsidRPr="0098059E">
        <w:rPr>
          <w:rFonts w:ascii="Times New Roman"/>
          <w:color w:val="002060"/>
          <w:lang w:val="en-US"/>
        </w:rPr>
        <w:t xml:space="preserve">Comply </w:t>
      </w:r>
      <w:proofErr w:type="spellStart"/>
      <w:r w:rsidRPr="0098059E">
        <w:rPr>
          <w:rFonts w:ascii="Times New Roman"/>
          <w:color w:val="002060"/>
          <w:lang w:val="en-US"/>
        </w:rPr>
        <w:t>wit</w:t>
      </w:r>
      <w:proofErr w:type="spellEnd"/>
      <w:r w:rsidRPr="0098059E">
        <w:rPr>
          <w:rFonts w:ascii="Times New Roman"/>
          <w:color w:val="002060"/>
          <w:lang w:val="en-US"/>
        </w:rPr>
        <w:t xml:space="preserve"> all applicable laws and regulations and contractual obligations,</w:t>
      </w:r>
    </w:p>
    <w:p w14:paraId="35FC2035" w14:textId="77777777" w:rsidR="00372B51" w:rsidRPr="0098059E" w:rsidRDefault="00372B51" w:rsidP="00EF2C1E">
      <w:pPr>
        <w:pStyle w:val="Paragraphedeliste"/>
        <w:numPr>
          <w:ilvl w:val="0"/>
          <w:numId w:val="6"/>
        </w:numPr>
        <w:shd w:val="clear" w:color="auto" w:fill="FFFFFF"/>
        <w:spacing w:after="150" w:line="240" w:lineRule="auto"/>
        <w:jc w:val="both"/>
        <w:rPr>
          <w:rFonts w:ascii="Times New Roman"/>
          <w:color w:val="002060"/>
          <w:lang w:val="en-US"/>
        </w:rPr>
      </w:pPr>
      <w:r w:rsidRPr="0098059E">
        <w:rPr>
          <w:rFonts w:ascii="Times New Roman"/>
          <w:color w:val="002060"/>
          <w:lang w:val="en-US"/>
        </w:rPr>
        <w:t>Implement continual improvement initiatives, including risk assessment and risk treatment strategies, while making best use of its management resources to better meet Information Security requirements,</w:t>
      </w:r>
    </w:p>
    <w:p w14:paraId="246C676C" w14:textId="77777777" w:rsidR="00372B51" w:rsidRDefault="00EF2C1E" w:rsidP="00EF2C1E">
      <w:pPr>
        <w:pStyle w:val="Paragraphedeliste"/>
        <w:numPr>
          <w:ilvl w:val="0"/>
          <w:numId w:val="6"/>
        </w:numPr>
        <w:shd w:val="clear" w:color="auto" w:fill="FFFFFF"/>
        <w:spacing w:after="150" w:line="240" w:lineRule="auto"/>
        <w:jc w:val="both"/>
        <w:rPr>
          <w:rFonts w:ascii="Times New Roman"/>
          <w:color w:val="002060"/>
          <w:lang w:val="en-US"/>
        </w:rPr>
      </w:pPr>
      <w:r w:rsidRPr="0098059E">
        <w:rPr>
          <w:rFonts w:ascii="Times New Roman"/>
          <w:color w:val="002060"/>
          <w:lang w:val="en-US"/>
        </w:rPr>
        <w:t>Communicate</w:t>
      </w:r>
      <w:r w:rsidR="00372B51" w:rsidRPr="0098059E">
        <w:rPr>
          <w:rFonts w:ascii="Times New Roman"/>
          <w:color w:val="002060"/>
          <w:lang w:val="en-US"/>
        </w:rPr>
        <w:t xml:space="preserve"> its Information Security Objectives, and its performance in achieving these </w:t>
      </w:r>
      <w:r w:rsidRPr="0098059E">
        <w:rPr>
          <w:rFonts w:ascii="Times New Roman"/>
          <w:color w:val="002060"/>
          <w:lang w:val="en-US"/>
        </w:rPr>
        <w:t>objectives</w:t>
      </w:r>
      <w:r w:rsidR="00372B51" w:rsidRPr="0098059E">
        <w:rPr>
          <w:rFonts w:ascii="Times New Roman"/>
          <w:color w:val="002060"/>
          <w:lang w:val="en-US"/>
        </w:rPr>
        <w:t>, throughout the organization and to interested parties,</w:t>
      </w:r>
    </w:p>
    <w:p w14:paraId="20FD05D3" w14:textId="0D0D4DCD" w:rsidR="009C71AE" w:rsidRPr="0098059E" w:rsidRDefault="009C71AE" w:rsidP="00EF2C1E">
      <w:pPr>
        <w:pStyle w:val="Paragraphedeliste"/>
        <w:numPr>
          <w:ilvl w:val="0"/>
          <w:numId w:val="6"/>
        </w:numPr>
        <w:shd w:val="clear" w:color="auto" w:fill="FFFFFF"/>
        <w:spacing w:after="150" w:line="240" w:lineRule="auto"/>
        <w:jc w:val="both"/>
        <w:rPr>
          <w:rFonts w:ascii="Times New Roman"/>
          <w:color w:val="002060"/>
          <w:lang w:val="en-US"/>
        </w:rPr>
      </w:pPr>
      <w:r>
        <w:rPr>
          <w:rFonts w:ascii="Times New Roman"/>
          <w:color w:val="002060"/>
          <w:lang w:val="en-US"/>
        </w:rPr>
        <w:t>Take action to ensure that CODIX resources are not used against interested parties,</w:t>
      </w:r>
    </w:p>
    <w:p w14:paraId="6DC86FBA" w14:textId="77777777" w:rsidR="00372B51" w:rsidRPr="0098059E" w:rsidRDefault="00372B51" w:rsidP="00EF2C1E">
      <w:pPr>
        <w:pStyle w:val="Paragraphedeliste"/>
        <w:numPr>
          <w:ilvl w:val="0"/>
          <w:numId w:val="6"/>
        </w:numPr>
        <w:shd w:val="clear" w:color="auto" w:fill="FFFFFF"/>
        <w:spacing w:after="150" w:line="240" w:lineRule="auto"/>
        <w:jc w:val="both"/>
        <w:rPr>
          <w:rFonts w:ascii="Times New Roman"/>
          <w:color w:val="002060"/>
          <w:lang w:val="en-US"/>
        </w:rPr>
      </w:pPr>
      <w:r w:rsidRPr="0098059E">
        <w:rPr>
          <w:rFonts w:ascii="Times New Roman"/>
          <w:color w:val="002060"/>
          <w:lang w:val="en-US"/>
        </w:rPr>
        <w:t>Adopt an Information</w:t>
      </w:r>
      <w:r w:rsidR="00EF2C1E" w:rsidRPr="0098059E">
        <w:rPr>
          <w:rFonts w:ascii="Times New Roman"/>
          <w:color w:val="002060"/>
          <w:lang w:val="en-US"/>
        </w:rPr>
        <w:t xml:space="preserve"> Security Management System comprising a security manual and procedures which provide direction and guidance on information security matters relating to employees, customers, suppliers and interested parties who come into contact with its work,</w:t>
      </w:r>
    </w:p>
    <w:p w14:paraId="3D731613" w14:textId="77777777" w:rsidR="00EF2C1E" w:rsidRPr="0098059E" w:rsidRDefault="00EF2C1E" w:rsidP="00EF2C1E">
      <w:pPr>
        <w:pStyle w:val="Paragraphedeliste"/>
        <w:numPr>
          <w:ilvl w:val="0"/>
          <w:numId w:val="6"/>
        </w:numPr>
        <w:shd w:val="clear" w:color="auto" w:fill="FFFFFF"/>
        <w:spacing w:after="150" w:line="240" w:lineRule="auto"/>
        <w:jc w:val="both"/>
        <w:rPr>
          <w:rFonts w:ascii="Times New Roman"/>
          <w:color w:val="002060"/>
          <w:lang w:val="en-US"/>
        </w:rPr>
      </w:pPr>
      <w:r w:rsidRPr="0098059E">
        <w:rPr>
          <w:rFonts w:ascii="Times New Roman"/>
          <w:color w:val="002060"/>
          <w:lang w:val="en-US"/>
        </w:rPr>
        <w:t>Work closely with its Customers, Business Partners and Suppliers in seeking to establish appropriate Information Security Standards,</w:t>
      </w:r>
    </w:p>
    <w:p w14:paraId="0322B923" w14:textId="77777777" w:rsidR="00EF2C1E" w:rsidRPr="0098059E" w:rsidRDefault="00EF2C1E" w:rsidP="00EF2C1E">
      <w:pPr>
        <w:pStyle w:val="Paragraphedeliste"/>
        <w:numPr>
          <w:ilvl w:val="0"/>
          <w:numId w:val="6"/>
        </w:numPr>
        <w:shd w:val="clear" w:color="auto" w:fill="FFFFFF"/>
        <w:spacing w:after="150" w:line="240" w:lineRule="auto"/>
        <w:jc w:val="both"/>
        <w:rPr>
          <w:rFonts w:ascii="Times New Roman"/>
          <w:color w:val="002060"/>
          <w:lang w:val="en-US"/>
        </w:rPr>
      </w:pPr>
      <w:r w:rsidRPr="0098059E">
        <w:rPr>
          <w:rFonts w:ascii="Times New Roman"/>
          <w:color w:val="002060"/>
          <w:lang w:val="en-US"/>
        </w:rPr>
        <w:t>Adopt a forward-looking view on future business decisions, including the continual review of risk evaluation criteria, which may have an impact on Information Security,</w:t>
      </w:r>
    </w:p>
    <w:p w14:paraId="66252C35" w14:textId="77777777" w:rsidR="00EF2C1E" w:rsidRPr="0098059E" w:rsidRDefault="00EF2C1E" w:rsidP="00EF2C1E">
      <w:pPr>
        <w:pStyle w:val="Paragraphedeliste"/>
        <w:numPr>
          <w:ilvl w:val="0"/>
          <w:numId w:val="6"/>
        </w:numPr>
        <w:shd w:val="clear" w:color="auto" w:fill="FFFFFF"/>
        <w:spacing w:after="150" w:line="240" w:lineRule="auto"/>
        <w:jc w:val="both"/>
        <w:rPr>
          <w:rFonts w:ascii="Times New Roman"/>
          <w:color w:val="002060"/>
          <w:lang w:val="en-US"/>
        </w:rPr>
      </w:pPr>
      <w:r w:rsidRPr="0098059E">
        <w:rPr>
          <w:rFonts w:ascii="Times New Roman"/>
          <w:color w:val="002060"/>
          <w:lang w:val="en-US"/>
        </w:rPr>
        <w:t xml:space="preserve">Train all members of staff in the needs and responsibilities of Information Security Management, </w:t>
      </w:r>
    </w:p>
    <w:p w14:paraId="3B1DEBD0" w14:textId="77777777" w:rsidR="00EF2C1E" w:rsidRPr="0098059E" w:rsidRDefault="00EF2C1E" w:rsidP="00EF2C1E">
      <w:pPr>
        <w:pStyle w:val="Paragraphedeliste"/>
        <w:numPr>
          <w:ilvl w:val="0"/>
          <w:numId w:val="6"/>
        </w:numPr>
        <w:shd w:val="clear" w:color="auto" w:fill="FFFFFF"/>
        <w:spacing w:after="150" w:line="240" w:lineRule="auto"/>
        <w:jc w:val="both"/>
        <w:rPr>
          <w:rFonts w:ascii="Times New Roman"/>
          <w:color w:val="002060"/>
          <w:lang w:val="en-US"/>
        </w:rPr>
      </w:pPr>
      <w:r w:rsidRPr="0098059E">
        <w:rPr>
          <w:rFonts w:ascii="Times New Roman"/>
          <w:color w:val="002060"/>
          <w:lang w:val="en-US"/>
        </w:rPr>
        <w:t>Constantly strive to meet, and where possible exceed, its customer’s, staff expectations.</w:t>
      </w:r>
    </w:p>
    <w:p w14:paraId="05EC4D07" w14:textId="1398BD72" w:rsidR="00FF284F" w:rsidRPr="0098059E" w:rsidRDefault="00FF284F" w:rsidP="00FF284F">
      <w:pPr>
        <w:shd w:val="clear" w:color="auto" w:fill="FFFFFF"/>
        <w:spacing w:before="120" w:after="150" w:line="240" w:lineRule="auto"/>
        <w:jc w:val="both"/>
        <w:rPr>
          <w:rFonts w:ascii="Times New Roman"/>
          <w:color w:val="002060"/>
          <w:lang w:val="en-US"/>
        </w:rPr>
      </w:pPr>
      <w:r w:rsidRPr="0098059E">
        <w:rPr>
          <w:rFonts w:ascii="Times New Roman"/>
          <w:color w:val="002060"/>
          <w:lang w:val="en-US"/>
        </w:rPr>
        <w:t xml:space="preserve">In order to assess periodically the </w:t>
      </w:r>
      <w:r w:rsidRPr="0098059E">
        <w:rPr>
          <w:rFonts w:ascii="Times New Roman"/>
          <w:b/>
          <w:bCs/>
          <w:color w:val="002060"/>
          <w:lang w:val="en-US"/>
        </w:rPr>
        <w:t>effectiveness</w:t>
      </w:r>
      <w:r w:rsidRPr="0098059E">
        <w:rPr>
          <w:rFonts w:ascii="Times New Roman"/>
          <w:color w:val="002060"/>
          <w:lang w:val="en-US"/>
        </w:rPr>
        <w:t xml:space="preserve"> of the undertaken security activities, we implement </w:t>
      </w:r>
      <w:r w:rsidRPr="0098059E">
        <w:rPr>
          <w:rFonts w:ascii="Times New Roman"/>
          <w:b/>
          <w:bCs/>
          <w:color w:val="002060"/>
          <w:lang w:val="en-US"/>
        </w:rPr>
        <w:t>key</w:t>
      </w:r>
      <w:r w:rsidRPr="0098059E">
        <w:rPr>
          <w:rFonts w:ascii="Times New Roman"/>
          <w:color w:val="002060"/>
          <w:lang w:val="en-US"/>
        </w:rPr>
        <w:t xml:space="preserve"> </w:t>
      </w:r>
      <w:r w:rsidRPr="0098059E">
        <w:rPr>
          <w:rFonts w:ascii="Times New Roman"/>
          <w:b/>
          <w:bCs/>
          <w:color w:val="002060"/>
          <w:lang w:val="en-US"/>
        </w:rPr>
        <w:t>performance indicators</w:t>
      </w:r>
      <w:r w:rsidRPr="0098059E">
        <w:rPr>
          <w:rFonts w:ascii="Times New Roman"/>
          <w:color w:val="002060"/>
          <w:lang w:val="en-US"/>
        </w:rPr>
        <w:t>, which we revise during the management reviews.</w:t>
      </w:r>
    </w:p>
    <w:p w14:paraId="09EDC089" w14:textId="77777777" w:rsidR="005A792E" w:rsidRPr="0098059E" w:rsidRDefault="00FF284F" w:rsidP="00A5084A">
      <w:pPr>
        <w:pStyle w:val="NormalWeb"/>
        <w:shd w:val="clear" w:color="auto" w:fill="FFFFFF"/>
        <w:jc w:val="both"/>
        <w:rPr>
          <w:color w:val="002060"/>
          <w:sz w:val="22"/>
          <w:szCs w:val="22"/>
          <w:lang w:val="en-US"/>
        </w:rPr>
      </w:pPr>
      <w:r w:rsidRPr="0098059E">
        <w:rPr>
          <w:color w:val="002060"/>
          <w:sz w:val="22"/>
          <w:szCs w:val="22"/>
          <w:lang w:val="en-US"/>
        </w:rPr>
        <w:t xml:space="preserve">CODIX recognizes that its staff have a major role to play in achieving its security objectives and therefore provides them with the resources and support that they require. </w:t>
      </w:r>
    </w:p>
    <w:p w14:paraId="5553BD70" w14:textId="34CBCFC0" w:rsidR="00A5084A" w:rsidRPr="0098059E" w:rsidRDefault="00FF284F" w:rsidP="00A5084A">
      <w:pPr>
        <w:pStyle w:val="NormalWeb"/>
        <w:shd w:val="clear" w:color="auto" w:fill="FFFFFF"/>
        <w:jc w:val="both"/>
        <w:rPr>
          <w:rStyle w:val="Accentuation"/>
          <w:i w:val="0"/>
          <w:color w:val="002060"/>
          <w:sz w:val="22"/>
          <w:szCs w:val="22"/>
          <w:lang w:val="en-US"/>
        </w:rPr>
      </w:pPr>
      <w:r w:rsidRPr="0098059E">
        <w:rPr>
          <w:color w:val="002060"/>
          <w:sz w:val="22"/>
          <w:szCs w:val="22"/>
          <w:lang w:val="en-US"/>
        </w:rPr>
        <w:t xml:space="preserve">In return </w:t>
      </w:r>
      <w:r w:rsidR="00A5084A" w:rsidRPr="0098059E">
        <w:rPr>
          <w:rStyle w:val="Accentuation"/>
          <w:i w:val="0"/>
          <w:color w:val="002060"/>
          <w:sz w:val="22"/>
          <w:szCs w:val="22"/>
          <w:lang w:val="en-US"/>
        </w:rPr>
        <w:t>All</w:t>
      </w:r>
      <w:r w:rsidR="00A5084A" w:rsidRPr="0098059E">
        <w:rPr>
          <w:rStyle w:val="apple-converted-space"/>
          <w:i/>
          <w:iCs/>
          <w:color w:val="002060"/>
          <w:sz w:val="22"/>
          <w:szCs w:val="22"/>
          <w:lang w:val="en-US"/>
        </w:rPr>
        <w:t xml:space="preserve"> </w:t>
      </w:r>
      <w:r w:rsidR="00A5084A" w:rsidRPr="0098059E">
        <w:rPr>
          <w:rStyle w:val="lev"/>
          <w:i/>
          <w:iCs/>
          <w:color w:val="002060"/>
          <w:sz w:val="22"/>
          <w:szCs w:val="22"/>
          <w:lang w:val="en-US"/>
        </w:rPr>
        <w:t>CODIX</w:t>
      </w:r>
      <w:r w:rsidR="00A5084A" w:rsidRPr="0098059E">
        <w:rPr>
          <w:rStyle w:val="apple-converted-space"/>
          <w:i/>
          <w:iCs/>
          <w:color w:val="002060"/>
          <w:sz w:val="22"/>
          <w:szCs w:val="22"/>
          <w:lang w:val="en-US"/>
        </w:rPr>
        <w:t xml:space="preserve"> </w:t>
      </w:r>
      <w:r w:rsidR="00A5084A" w:rsidRPr="0098059E">
        <w:rPr>
          <w:rStyle w:val="Accentuation"/>
          <w:i w:val="0"/>
          <w:color w:val="002060"/>
          <w:sz w:val="22"/>
          <w:szCs w:val="22"/>
          <w:lang w:val="en-US"/>
        </w:rPr>
        <w:t>employees get involved in the Information Security Management System and are obliged to follow the ISMS rules.</w:t>
      </w:r>
    </w:p>
    <w:p w14:paraId="08975EDD" w14:textId="52345903" w:rsidR="000555AC" w:rsidRPr="0098059E" w:rsidRDefault="000555AC" w:rsidP="000555AC">
      <w:pPr>
        <w:jc w:val="both"/>
        <w:rPr>
          <w:rStyle w:val="Accentuation"/>
          <w:rFonts w:ascii="Times New Roman"/>
          <w:i w:val="0"/>
          <w:color w:val="002060"/>
          <w:lang w:val="en-US"/>
        </w:rPr>
      </w:pPr>
      <w:r w:rsidRPr="0098059E">
        <w:rPr>
          <w:rStyle w:val="Accentuation"/>
          <w:rFonts w:ascii="Times New Roman"/>
          <w:color w:val="002060"/>
          <w:lang w:val="en-US"/>
        </w:rPr>
        <w:t xml:space="preserve">This policy </w:t>
      </w:r>
      <w:r w:rsidR="005A792E" w:rsidRPr="0098059E">
        <w:rPr>
          <w:rStyle w:val="Accentuation"/>
          <w:rFonts w:ascii="Times New Roman"/>
          <w:color w:val="002060"/>
          <w:lang w:val="en-US"/>
        </w:rPr>
        <w:t xml:space="preserve">statement </w:t>
      </w:r>
      <w:r w:rsidRPr="0098059E">
        <w:rPr>
          <w:rStyle w:val="Accentuation"/>
          <w:rFonts w:ascii="Times New Roman"/>
          <w:color w:val="002060"/>
          <w:lang w:val="en-US"/>
        </w:rPr>
        <w:t>applies to all employees, contractors, and third-party users who have access to the organization's information assets, including information systems, networks, data, and physical facilities.</w:t>
      </w:r>
    </w:p>
    <w:p w14:paraId="321EEA5A" w14:textId="77777777" w:rsidR="00FF284F" w:rsidRPr="0098059E" w:rsidRDefault="00FF284F" w:rsidP="00A5084A">
      <w:pPr>
        <w:jc w:val="both"/>
        <w:rPr>
          <w:rFonts w:ascii="Times New Roman"/>
          <w:i/>
          <w:color w:val="002060"/>
          <w:lang w:val="en-US"/>
        </w:rPr>
      </w:pPr>
      <w:r w:rsidRPr="0098059E">
        <w:rPr>
          <w:rStyle w:val="Accentuation"/>
          <w:rFonts w:ascii="Times New Roman"/>
          <w:i w:val="0"/>
          <w:color w:val="002060"/>
          <w:lang w:val="en-US"/>
        </w:rPr>
        <w:t>The ISO Group Manager is appointed as a Top Management Representative in order to oversee the ISMS, report the status of the ISMS and support the maintenance of the ISMS.</w:t>
      </w:r>
    </w:p>
    <w:p w14:paraId="1B51018E" w14:textId="77777777" w:rsidR="00FF284F" w:rsidRPr="0098059E" w:rsidRDefault="00FF284F" w:rsidP="00FF284F">
      <w:pPr>
        <w:pStyle w:val="NormalWeb"/>
        <w:shd w:val="clear" w:color="auto" w:fill="FFFFFF"/>
        <w:spacing w:after="0"/>
        <w:jc w:val="both"/>
        <w:rPr>
          <w:rStyle w:val="Accentuation"/>
          <w:i w:val="0"/>
          <w:color w:val="002060"/>
          <w:sz w:val="22"/>
          <w:szCs w:val="22"/>
          <w:lang w:val="en-US"/>
        </w:rPr>
      </w:pPr>
      <w:r w:rsidRPr="0098059E">
        <w:rPr>
          <w:rStyle w:val="Accentuation"/>
          <w:i w:val="0"/>
          <w:color w:val="002060"/>
          <w:sz w:val="22"/>
          <w:szCs w:val="22"/>
          <w:lang w:val="en-US"/>
        </w:rPr>
        <w:t>Ilia Kirilov</w:t>
      </w:r>
    </w:p>
    <w:p w14:paraId="0DB5561E" w14:textId="77777777" w:rsidR="00FF284F" w:rsidRPr="0098059E" w:rsidRDefault="00FF284F" w:rsidP="00FF284F">
      <w:pPr>
        <w:pStyle w:val="NormalWeb"/>
        <w:shd w:val="clear" w:color="auto" w:fill="FFFFFF"/>
        <w:spacing w:after="0"/>
        <w:jc w:val="both"/>
        <w:rPr>
          <w:color w:val="002060"/>
          <w:sz w:val="22"/>
          <w:szCs w:val="22"/>
          <w:lang w:val="en-US"/>
        </w:rPr>
      </w:pPr>
      <w:r w:rsidRPr="0098059E">
        <w:rPr>
          <w:rStyle w:val="Accentuation"/>
          <w:i w:val="0"/>
          <w:color w:val="002060"/>
          <w:sz w:val="22"/>
          <w:szCs w:val="22"/>
          <w:lang w:val="en-US"/>
        </w:rPr>
        <w:t>CODIX Group CEO</w:t>
      </w:r>
      <w:bookmarkEnd w:id="0"/>
    </w:p>
    <w:sectPr w:rsidR="00FF284F" w:rsidRPr="0098059E" w:rsidSect="0038612F">
      <w:headerReference w:type="default" r:id="rId7"/>
      <w:footerReference w:type="default" r:id="rId8"/>
      <w:pgSz w:w="11906" w:h="16838"/>
      <w:pgMar w:top="1134" w:right="1134" w:bottom="1134"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21A18" w14:textId="77777777" w:rsidR="0038612F" w:rsidRDefault="0038612F" w:rsidP="00CB146D">
      <w:pPr>
        <w:spacing w:after="0" w:line="240" w:lineRule="auto"/>
      </w:pPr>
      <w:r>
        <w:separator/>
      </w:r>
    </w:p>
  </w:endnote>
  <w:endnote w:type="continuationSeparator" w:id="0">
    <w:p w14:paraId="3B9956DF" w14:textId="77777777" w:rsidR="0038612F" w:rsidRDefault="0038612F" w:rsidP="00CB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CA008" w14:textId="187519D2" w:rsidR="009C71AE" w:rsidRPr="009C71AE" w:rsidRDefault="00B74FBB" w:rsidP="009C71AE">
    <w:pPr>
      <w:shd w:val="clear" w:color="auto" w:fill="FFFFFF"/>
      <w:spacing w:after="0" w:line="240" w:lineRule="auto"/>
      <w:jc w:val="both"/>
      <w:rPr>
        <w:rFonts w:ascii="Times New Roman"/>
        <w:color w:val="002060"/>
        <w:sz w:val="20"/>
        <w:szCs w:val="20"/>
        <w:lang w:val="en-US"/>
      </w:rPr>
    </w:pPr>
    <w:r w:rsidRPr="009C71AE">
      <w:rPr>
        <w:sz w:val="20"/>
        <w:szCs w:val="20"/>
        <w:lang w:val="fr-FR"/>
      </w:rPr>
      <w:t>V1</w:t>
    </w:r>
    <w:r w:rsidR="00FF284F" w:rsidRPr="009C71AE">
      <w:rPr>
        <w:sz w:val="20"/>
        <w:szCs w:val="20"/>
        <w:lang w:val="fr-FR"/>
      </w:rPr>
      <w:t>.0.</w:t>
    </w:r>
    <w:r w:rsidR="006A5773">
      <w:rPr>
        <w:sz w:val="20"/>
        <w:szCs w:val="20"/>
        <w:lang w:val="fr-FR"/>
      </w:rPr>
      <w:t>2</w:t>
    </w:r>
    <w:r w:rsidR="009C71AE" w:rsidRPr="009C71AE">
      <w:rPr>
        <w:sz w:val="20"/>
        <w:szCs w:val="20"/>
        <w:lang w:val="fr-FR"/>
      </w:rPr>
      <w:t>_</w:t>
    </w:r>
    <w:r w:rsidR="009F09C8">
      <w:rPr>
        <w:rFonts w:ascii="Times New Roman"/>
        <w:color w:val="002060"/>
        <w:sz w:val="20"/>
        <w:szCs w:val="20"/>
        <w:lang w:val="en-US"/>
      </w:rPr>
      <w:t>03/05/2024</w:t>
    </w:r>
  </w:p>
  <w:p w14:paraId="24DA43D7" w14:textId="7DA414C4" w:rsidR="00CB146D" w:rsidRPr="00B74FBB" w:rsidRDefault="00CB146D">
    <w:pPr>
      <w:pStyle w:val="Pieddepage"/>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437B6" w14:textId="77777777" w:rsidR="0038612F" w:rsidRDefault="0038612F" w:rsidP="00CB146D">
      <w:pPr>
        <w:spacing w:after="0" w:line="240" w:lineRule="auto"/>
      </w:pPr>
      <w:r>
        <w:separator/>
      </w:r>
    </w:p>
  </w:footnote>
  <w:footnote w:type="continuationSeparator" w:id="0">
    <w:p w14:paraId="2E06ADE4" w14:textId="77777777" w:rsidR="0038612F" w:rsidRDefault="0038612F" w:rsidP="00CB1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B66DE" w14:textId="77777777" w:rsidR="00CB146D" w:rsidRDefault="00CB146D">
    <w:pPr>
      <w:pStyle w:val="En-tte"/>
    </w:pPr>
    <w:r w:rsidRPr="00310A6F">
      <w:rPr>
        <w:noProof/>
      </w:rPr>
      <w:drawing>
        <wp:inline distT="0" distB="0" distL="0" distR="0" wp14:anchorId="7E2429BB" wp14:editId="5B8B6F5B">
          <wp:extent cx="891540" cy="391129"/>
          <wp:effectExtent l="0" t="0" r="3810" b="9525"/>
          <wp:docPr id="27656" name="Picture 8" descr="Codi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6" name="Picture 8" descr="Codix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1" cy="4036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B0C52"/>
    <w:multiLevelType w:val="multilevel"/>
    <w:tmpl w:val="985C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75B79"/>
    <w:multiLevelType w:val="hybridMultilevel"/>
    <w:tmpl w:val="E91A3F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CE847A2"/>
    <w:multiLevelType w:val="multilevel"/>
    <w:tmpl w:val="8A6C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F05DE"/>
    <w:multiLevelType w:val="multilevel"/>
    <w:tmpl w:val="7870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7F2F7F"/>
    <w:multiLevelType w:val="hybridMultilevel"/>
    <w:tmpl w:val="AC8A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A7E56"/>
    <w:multiLevelType w:val="multilevel"/>
    <w:tmpl w:val="F826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14726B"/>
    <w:multiLevelType w:val="multilevel"/>
    <w:tmpl w:val="94C8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988429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69200331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16cid:durableId="129953010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16cid:durableId="1887832432">
    <w:abstractNumId w:val="6"/>
  </w:num>
  <w:num w:numId="5" w16cid:durableId="342361402">
    <w:abstractNumId w:val="1"/>
  </w:num>
  <w:num w:numId="6" w16cid:durableId="1226063571">
    <w:abstractNumId w:val="4"/>
  </w:num>
  <w:num w:numId="7" w16cid:durableId="245767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CDD"/>
    <w:rsid w:val="000555AC"/>
    <w:rsid w:val="00067D26"/>
    <w:rsid w:val="00094397"/>
    <w:rsid w:val="000A08A4"/>
    <w:rsid w:val="000F2899"/>
    <w:rsid w:val="0020370F"/>
    <w:rsid w:val="00252877"/>
    <w:rsid w:val="002C7595"/>
    <w:rsid w:val="00360174"/>
    <w:rsid w:val="00372B51"/>
    <w:rsid w:val="0038612F"/>
    <w:rsid w:val="003B1F79"/>
    <w:rsid w:val="004711E6"/>
    <w:rsid w:val="005A792E"/>
    <w:rsid w:val="005C1BAC"/>
    <w:rsid w:val="006139B6"/>
    <w:rsid w:val="006A5773"/>
    <w:rsid w:val="00864EFC"/>
    <w:rsid w:val="0098059E"/>
    <w:rsid w:val="00986245"/>
    <w:rsid w:val="009C71AE"/>
    <w:rsid w:val="009F09C8"/>
    <w:rsid w:val="00A5084A"/>
    <w:rsid w:val="00B74FBB"/>
    <w:rsid w:val="00C0599C"/>
    <w:rsid w:val="00CB146D"/>
    <w:rsid w:val="00D00E31"/>
    <w:rsid w:val="00DE2864"/>
    <w:rsid w:val="00ED52B8"/>
    <w:rsid w:val="00EF2C1E"/>
    <w:rsid w:val="00EF3AC0"/>
    <w:rsid w:val="00F46CDD"/>
    <w:rsid w:val="00F828A6"/>
    <w:rsid w:val="00FF284F"/>
  </w:rsids>
  <m:mathPr>
    <m:mathFont m:val="Cambria Math"/>
    <m:brkBin m:val="before"/>
    <m:brkBinSub m:val="--"/>
    <m:smallFrac m:val="0"/>
    <m:dispDef/>
    <m:lMargin m:val="0"/>
    <m:rMargin m:val="0"/>
    <m:defJc m:val="centerGroup"/>
    <m:wrapIndent m:val="1440"/>
    <m:intLim m:val="subSup"/>
    <m:naryLim m:val="undOvr"/>
  </m:mathPr>
  <w:themeFontLang w:val="fr-FR"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1577"/>
  <w15:chartTrackingRefBased/>
  <w15:docId w15:val="{8FBFEAF9-7DF4-4169-890C-C3D122DF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46CDD"/>
    <w:pPr>
      <w:spacing w:before="300" w:after="150" w:line="240" w:lineRule="auto"/>
      <w:outlineLvl w:val="0"/>
    </w:pPr>
    <w:rPr>
      <w:rFonts w:ascii="inherit" w:hAnsi="inherit"/>
      <w:kern w:val="36"/>
      <w:sz w:val="54"/>
      <w:szCs w:val="5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6CDD"/>
    <w:rPr>
      <w:rFonts w:ascii="inherit" w:hAnsi="inherit"/>
      <w:kern w:val="36"/>
      <w:sz w:val="54"/>
      <w:szCs w:val="54"/>
    </w:rPr>
  </w:style>
  <w:style w:type="character" w:styleId="lev">
    <w:name w:val="Strong"/>
    <w:basedOn w:val="Policepardfaut"/>
    <w:uiPriority w:val="22"/>
    <w:qFormat/>
    <w:rsid w:val="00F46CDD"/>
    <w:rPr>
      <w:b/>
      <w:bCs/>
    </w:rPr>
  </w:style>
  <w:style w:type="paragraph" w:styleId="NormalWeb">
    <w:name w:val="Normal (Web)"/>
    <w:basedOn w:val="Normal"/>
    <w:uiPriority w:val="99"/>
    <w:unhideWhenUsed/>
    <w:rsid w:val="00F46CDD"/>
    <w:pPr>
      <w:spacing w:after="150" w:line="240" w:lineRule="auto"/>
    </w:pPr>
    <w:rPr>
      <w:rFonts w:ascii="Times New Roman"/>
      <w:sz w:val="24"/>
      <w:szCs w:val="24"/>
    </w:rPr>
  </w:style>
  <w:style w:type="character" w:styleId="Accentuation">
    <w:name w:val="Emphasis"/>
    <w:basedOn w:val="Policepardfaut"/>
    <w:uiPriority w:val="20"/>
    <w:qFormat/>
    <w:rsid w:val="00F46CDD"/>
    <w:rPr>
      <w:i/>
      <w:iCs/>
    </w:rPr>
  </w:style>
  <w:style w:type="character" w:customStyle="1" w:styleId="apple-converted-space">
    <w:name w:val="apple-converted-space"/>
    <w:basedOn w:val="Policepardfaut"/>
    <w:rsid w:val="00986245"/>
  </w:style>
  <w:style w:type="paragraph" w:styleId="Paragraphedeliste">
    <w:name w:val="List Paragraph"/>
    <w:basedOn w:val="Normal"/>
    <w:uiPriority w:val="34"/>
    <w:qFormat/>
    <w:rsid w:val="00986245"/>
    <w:pPr>
      <w:ind w:left="720"/>
      <w:contextualSpacing/>
    </w:pPr>
  </w:style>
  <w:style w:type="paragraph" w:styleId="En-tte">
    <w:name w:val="header"/>
    <w:basedOn w:val="Normal"/>
    <w:link w:val="En-tteCar"/>
    <w:uiPriority w:val="99"/>
    <w:unhideWhenUsed/>
    <w:rsid w:val="00CB146D"/>
    <w:pPr>
      <w:tabs>
        <w:tab w:val="center" w:pos="4536"/>
        <w:tab w:val="right" w:pos="9072"/>
      </w:tabs>
      <w:spacing w:after="0" w:line="240" w:lineRule="auto"/>
    </w:pPr>
  </w:style>
  <w:style w:type="character" w:customStyle="1" w:styleId="En-tteCar">
    <w:name w:val="En-tête Car"/>
    <w:basedOn w:val="Policepardfaut"/>
    <w:link w:val="En-tte"/>
    <w:uiPriority w:val="99"/>
    <w:rsid w:val="00CB146D"/>
  </w:style>
  <w:style w:type="paragraph" w:styleId="Pieddepage">
    <w:name w:val="footer"/>
    <w:basedOn w:val="Normal"/>
    <w:link w:val="PieddepageCar"/>
    <w:uiPriority w:val="99"/>
    <w:unhideWhenUsed/>
    <w:rsid w:val="00CB14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146D"/>
  </w:style>
  <w:style w:type="paragraph" w:styleId="Rvision">
    <w:name w:val="Revision"/>
    <w:hidden/>
    <w:uiPriority w:val="99"/>
    <w:semiHidden/>
    <w:rsid w:val="00360174"/>
    <w:pPr>
      <w:spacing w:after="0" w:line="240" w:lineRule="auto"/>
    </w:pPr>
  </w:style>
  <w:style w:type="character" w:styleId="Marquedecommentaire">
    <w:name w:val="annotation reference"/>
    <w:basedOn w:val="Policepardfaut"/>
    <w:uiPriority w:val="99"/>
    <w:semiHidden/>
    <w:unhideWhenUsed/>
    <w:rsid w:val="00360174"/>
    <w:rPr>
      <w:sz w:val="16"/>
      <w:szCs w:val="16"/>
    </w:rPr>
  </w:style>
  <w:style w:type="paragraph" w:styleId="Commentaire">
    <w:name w:val="annotation text"/>
    <w:basedOn w:val="Normal"/>
    <w:link w:val="CommentaireCar"/>
    <w:uiPriority w:val="99"/>
    <w:unhideWhenUsed/>
    <w:rsid w:val="00360174"/>
    <w:pPr>
      <w:spacing w:line="240" w:lineRule="auto"/>
    </w:pPr>
    <w:rPr>
      <w:sz w:val="20"/>
      <w:szCs w:val="20"/>
    </w:rPr>
  </w:style>
  <w:style w:type="character" w:customStyle="1" w:styleId="CommentaireCar">
    <w:name w:val="Commentaire Car"/>
    <w:basedOn w:val="Policepardfaut"/>
    <w:link w:val="Commentaire"/>
    <w:uiPriority w:val="99"/>
    <w:rsid w:val="00360174"/>
    <w:rPr>
      <w:sz w:val="20"/>
      <w:szCs w:val="20"/>
    </w:rPr>
  </w:style>
  <w:style w:type="paragraph" w:styleId="Objetducommentaire">
    <w:name w:val="annotation subject"/>
    <w:basedOn w:val="Commentaire"/>
    <w:next w:val="Commentaire"/>
    <w:link w:val="ObjetducommentaireCar"/>
    <w:uiPriority w:val="99"/>
    <w:semiHidden/>
    <w:unhideWhenUsed/>
    <w:rsid w:val="00360174"/>
    <w:rPr>
      <w:b/>
      <w:bCs/>
    </w:rPr>
  </w:style>
  <w:style w:type="character" w:customStyle="1" w:styleId="ObjetducommentaireCar">
    <w:name w:val="Objet du commentaire Car"/>
    <w:basedOn w:val="CommentaireCar"/>
    <w:link w:val="Objetducommentaire"/>
    <w:uiPriority w:val="99"/>
    <w:semiHidden/>
    <w:rsid w:val="003601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83499">
      <w:bodyDiv w:val="1"/>
      <w:marLeft w:val="0"/>
      <w:marRight w:val="0"/>
      <w:marTop w:val="0"/>
      <w:marBottom w:val="0"/>
      <w:divBdr>
        <w:top w:val="none" w:sz="0" w:space="0" w:color="auto"/>
        <w:left w:val="none" w:sz="0" w:space="0" w:color="auto"/>
        <w:bottom w:val="none" w:sz="0" w:space="0" w:color="auto"/>
        <w:right w:val="none" w:sz="0" w:space="0" w:color="auto"/>
      </w:divBdr>
    </w:div>
    <w:div w:id="2005161196">
      <w:bodyDiv w:val="1"/>
      <w:marLeft w:val="0"/>
      <w:marRight w:val="0"/>
      <w:marTop w:val="0"/>
      <w:marBottom w:val="0"/>
      <w:divBdr>
        <w:top w:val="none" w:sz="0" w:space="0" w:color="auto"/>
        <w:left w:val="none" w:sz="0" w:space="0" w:color="auto"/>
        <w:bottom w:val="none" w:sz="0" w:space="0" w:color="auto"/>
        <w:right w:val="none" w:sz="0" w:space="0" w:color="auto"/>
      </w:divBdr>
      <w:divsChild>
        <w:div w:id="852499598">
          <w:marLeft w:val="0"/>
          <w:marRight w:val="0"/>
          <w:marTop w:val="15"/>
          <w:marBottom w:val="0"/>
          <w:divBdr>
            <w:top w:val="none" w:sz="0" w:space="0" w:color="auto"/>
            <w:left w:val="none" w:sz="0" w:space="0" w:color="auto"/>
            <w:bottom w:val="none" w:sz="0" w:space="0" w:color="auto"/>
            <w:right w:val="none" w:sz="0" w:space="0" w:color="auto"/>
          </w:divBdr>
          <w:divsChild>
            <w:div w:id="1730837801">
              <w:marLeft w:val="0"/>
              <w:marRight w:val="0"/>
              <w:marTop w:val="0"/>
              <w:marBottom w:val="0"/>
              <w:divBdr>
                <w:top w:val="none" w:sz="0" w:space="0" w:color="auto"/>
                <w:left w:val="none" w:sz="0" w:space="0" w:color="auto"/>
                <w:bottom w:val="none" w:sz="0" w:space="0" w:color="auto"/>
                <w:right w:val="none" w:sz="0" w:space="0" w:color="auto"/>
              </w:divBdr>
              <w:divsChild>
                <w:div w:id="1110661130">
                  <w:marLeft w:val="0"/>
                  <w:marRight w:val="0"/>
                  <w:marTop w:val="0"/>
                  <w:marBottom w:val="0"/>
                  <w:divBdr>
                    <w:top w:val="single" w:sz="6" w:space="0" w:color="003366"/>
                    <w:left w:val="single" w:sz="6" w:space="11" w:color="003366"/>
                    <w:bottom w:val="single" w:sz="6" w:space="0" w:color="003366"/>
                    <w:right w:val="single" w:sz="6" w:space="11" w:color="003366"/>
                  </w:divBdr>
                </w:div>
                <w:div w:id="158235734">
                  <w:marLeft w:val="0"/>
                  <w:marRight w:val="0"/>
                  <w:marTop w:val="0"/>
                  <w:marBottom w:val="0"/>
                  <w:divBdr>
                    <w:top w:val="none" w:sz="0" w:space="0" w:color="auto"/>
                    <w:left w:val="none" w:sz="0" w:space="0" w:color="auto"/>
                    <w:bottom w:val="none" w:sz="0" w:space="0" w:color="auto"/>
                    <w:right w:val="none" w:sz="0" w:space="0" w:color="auto"/>
                  </w:divBdr>
                </w:div>
                <w:div w:id="3602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3191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Marco</dc:creator>
  <cp:keywords/>
  <dc:description/>
  <cp:lastModifiedBy>Veronique Marco</cp:lastModifiedBy>
  <cp:revision>4</cp:revision>
  <dcterms:created xsi:type="dcterms:W3CDTF">2024-05-03T11:32:00Z</dcterms:created>
  <dcterms:modified xsi:type="dcterms:W3CDTF">2024-05-03T14:32:00Z</dcterms:modified>
</cp:coreProperties>
</file>